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3"/>
        <w:gridCol w:w="1233"/>
        <w:gridCol w:w="2617"/>
        <w:gridCol w:w="1800"/>
        <w:gridCol w:w="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3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附件2</w:t>
            </w:r>
          </w:p>
        </w:tc>
        <w:tc>
          <w:tcPr>
            <w:tcW w:w="1233" w:type="dxa"/>
            <w:noWrap w:val="0"/>
            <w:vAlign w:val="bottom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617" w:type="dxa"/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jc w:val="center"/>
        </w:trPr>
        <w:tc>
          <w:tcPr>
            <w:tcW w:w="9001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36"/>
                <w:szCs w:val="36"/>
                <w:lang w:bidi="ar"/>
              </w:rPr>
              <w:t>医疗机构废弃物专项整治执法案件汇总表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9001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ind w:firstLine="241" w:firstLineChars="100"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 xml:space="preserve"> 省（自治区、直辖市）：                    填报人及电话：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处理情况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医疗机构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医疗废物集中处置单位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其他单位或个人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检查单位数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案件数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责令改正数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通报批评数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警告数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罚款户（人）次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罚款金额（万元）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没收违法所得（万元）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吊销行政许可资质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移送公安机关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曝光违法单位数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9001" w:type="dxa"/>
            <w:gridSpan w:val="5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注：如查处案件的对象是“其他单位或个人”，请在“备注”栏简要说明是何种单位个人。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1A3C"/>
    <w:multiLevelType w:val="singleLevel"/>
    <w:tmpl w:val="5DDA1A3C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abstractNum w:abstractNumId="1">
    <w:nsid w:val="5DDA1F58"/>
    <w:multiLevelType w:val="singleLevel"/>
    <w:tmpl w:val="5DDA1F58"/>
    <w:lvl w:ilvl="0" w:tentative="0">
      <w:start w:val="1"/>
      <w:numFmt w:val="chineseCounting"/>
      <w:pStyle w:val="2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254A1"/>
    <w:rsid w:val="036C5850"/>
    <w:rsid w:val="053A20D5"/>
    <w:rsid w:val="0AAE1831"/>
    <w:rsid w:val="0B223BD2"/>
    <w:rsid w:val="15F76924"/>
    <w:rsid w:val="1F6B79AB"/>
    <w:rsid w:val="1F8279A0"/>
    <w:rsid w:val="1F8B101D"/>
    <w:rsid w:val="45376665"/>
    <w:rsid w:val="4DB41761"/>
    <w:rsid w:val="57E447B4"/>
    <w:rsid w:val="63CF21C3"/>
    <w:rsid w:val="65F254A1"/>
    <w:rsid w:val="69E053EA"/>
    <w:rsid w:val="6E0139A0"/>
    <w:rsid w:val="7E9370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76" w:lineRule="auto"/>
      <w:ind w:firstLine="880" w:firstLineChars="200"/>
      <w:outlineLvl w:val="0"/>
    </w:pPr>
    <w:rPr>
      <w:rFonts w:eastAsia="黑体" w:cs="Times New Roman" w:asciiTheme="minorAscii" w:hAnsiTheme="minorAscii"/>
      <w:b/>
      <w:kern w:val="44"/>
      <w:sz w:val="32"/>
      <w:szCs w:val="22"/>
    </w:rPr>
  </w:style>
  <w:style w:type="paragraph" w:styleId="3">
    <w:name w:val="heading 2"/>
    <w:basedOn w:val="4"/>
    <w:next w:val="4"/>
    <w:link w:val="8"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240" w:lineRule="auto"/>
      <w:outlineLvl w:val="1"/>
    </w:pPr>
    <w:rPr>
      <w:rFonts w:ascii="Arial" w:hAnsi="Arial" w:eastAsia="华文楷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First Indent"/>
    <w:basedOn w:val="5"/>
    <w:uiPriority w:val="0"/>
    <w:pPr>
      <w:ind w:firstLine="420" w:firstLineChars="1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character" w:customStyle="1" w:styleId="8">
    <w:name w:val="标题 2 Char"/>
    <w:link w:val="3"/>
    <w:qFormat/>
    <w:uiPriority w:val="0"/>
    <w:rPr>
      <w:rFonts w:ascii="Arial" w:hAnsi="Arial" w:eastAsia="华文楷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2020-05-18T06:05:00Z</dcterms:created>
  <dc:creator>Administrator</dc:creator>
  <cp:lastModifiedBy>鼻眼嘴</cp:lastModifiedBy>
  <dcterms:modified xsi:type="dcterms:W3CDTF">2020-05-27T03:47:48Z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